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35D80" w14:textId="0B5659A2" w:rsidR="00D32619" w:rsidRPr="00D32619" w:rsidRDefault="00D32619" w:rsidP="00341E2E">
      <w:pPr>
        <w:spacing w:before="280" w:after="280" w:line="240" w:lineRule="auto"/>
        <w:jc w:val="center"/>
        <w:rPr>
          <w:rFonts w:ascii="Times New Roman" w:eastAsia="Times New Roman" w:hAnsi="Times New Roman" w:cs="Times New Roman"/>
          <w:kern w:val="0"/>
          <w:sz w:val="24"/>
          <w:szCs w:val="24"/>
          <w:lang w:val="en-US" w:eastAsia="pl-PL"/>
          <w14:ligatures w14:val="none"/>
        </w:rPr>
      </w:pPr>
      <w:r w:rsidRPr="00D32619">
        <w:rPr>
          <w:rFonts w:ascii="Arial" w:eastAsia="Times New Roman" w:hAnsi="Arial" w:cs="Arial"/>
          <w:b/>
          <w:bCs/>
          <w:color w:val="000000"/>
          <w:kern w:val="0"/>
          <w:sz w:val="28"/>
          <w:szCs w:val="28"/>
          <w:lang w:val="en-US" w:eastAsia="pl-PL"/>
          <w14:ligatures w14:val="none"/>
        </w:rPr>
        <w:t>Survey: 82% of Employees Worldwide Expect Employers to Support Their Work-Life Balance</w:t>
      </w:r>
    </w:p>
    <w:p w14:paraId="0406CF52" w14:textId="77777777" w:rsidR="00D32619" w:rsidRPr="00D32619" w:rsidRDefault="00D32619" w:rsidP="00341E2E">
      <w:pPr>
        <w:spacing w:after="0" w:line="240" w:lineRule="auto"/>
        <w:jc w:val="both"/>
        <w:rPr>
          <w:rFonts w:ascii="Times New Roman" w:eastAsia="Times New Roman" w:hAnsi="Times New Roman" w:cs="Times New Roman"/>
          <w:kern w:val="0"/>
          <w:sz w:val="24"/>
          <w:szCs w:val="24"/>
          <w:lang w:val="en-US" w:eastAsia="pl-PL"/>
          <w14:ligatures w14:val="none"/>
        </w:rPr>
      </w:pPr>
      <w:r w:rsidRPr="00D32619">
        <w:rPr>
          <w:rFonts w:ascii="Arial" w:eastAsia="Times New Roman" w:hAnsi="Arial" w:cs="Arial"/>
          <w:i/>
          <w:iCs/>
          <w:color w:val="000000"/>
          <w:kern w:val="0"/>
          <w:lang w:val="en-US" w:eastAsia="pl-PL"/>
          <w14:ligatures w14:val="none"/>
        </w:rPr>
        <w:t>Poll by global flexible workspace provider Mindspace reveals shifts in attitudes towards work-life balance &amp; workplace frustrations</w:t>
      </w:r>
    </w:p>
    <w:p w14:paraId="144C2BC6" w14:textId="77777777" w:rsidR="00D32619" w:rsidRPr="00D32619" w:rsidRDefault="00D32619" w:rsidP="00341E2E">
      <w:pPr>
        <w:spacing w:after="0" w:line="240" w:lineRule="auto"/>
        <w:jc w:val="both"/>
        <w:rPr>
          <w:rFonts w:ascii="Times New Roman" w:eastAsia="Times New Roman" w:hAnsi="Times New Roman" w:cs="Times New Roman"/>
          <w:kern w:val="0"/>
          <w:sz w:val="24"/>
          <w:szCs w:val="24"/>
          <w:lang w:val="en-US" w:eastAsia="pl-PL"/>
          <w14:ligatures w14:val="none"/>
        </w:rPr>
      </w:pPr>
    </w:p>
    <w:p w14:paraId="4937FA22" w14:textId="5A1E646F" w:rsidR="00D32619" w:rsidRPr="00D32619" w:rsidRDefault="00341E2E" w:rsidP="00341E2E">
      <w:pPr>
        <w:spacing w:after="0" w:line="240" w:lineRule="auto"/>
        <w:jc w:val="both"/>
        <w:rPr>
          <w:rFonts w:ascii="Times New Roman" w:eastAsia="Times New Roman" w:hAnsi="Times New Roman" w:cs="Times New Roman"/>
          <w:kern w:val="0"/>
          <w:sz w:val="24"/>
          <w:szCs w:val="24"/>
          <w:lang w:val="en-US" w:eastAsia="pl-PL"/>
          <w14:ligatures w14:val="none"/>
        </w:rPr>
      </w:pPr>
      <w:r>
        <w:rPr>
          <w:rFonts w:ascii="Arial" w:eastAsia="Times New Roman" w:hAnsi="Arial" w:cs="Arial"/>
          <w:b/>
          <w:bCs/>
          <w:color w:val="000000"/>
          <w:kern w:val="0"/>
          <w:lang w:val="en-US" w:eastAsia="pl-PL"/>
          <w14:ligatures w14:val="none"/>
        </w:rPr>
        <w:t xml:space="preserve">Warsaw, </w:t>
      </w:r>
      <w:r w:rsidR="00D32619" w:rsidRPr="00D32619">
        <w:rPr>
          <w:rFonts w:ascii="Arial" w:eastAsia="Times New Roman" w:hAnsi="Arial" w:cs="Arial"/>
          <w:b/>
          <w:bCs/>
          <w:color w:val="000000"/>
          <w:kern w:val="0"/>
          <w:lang w:val="en-US" w:eastAsia="pl-PL"/>
          <w14:ligatures w14:val="none"/>
        </w:rPr>
        <w:t xml:space="preserve">September </w:t>
      </w:r>
      <w:r>
        <w:rPr>
          <w:rFonts w:ascii="Arial" w:eastAsia="Times New Roman" w:hAnsi="Arial" w:cs="Arial"/>
          <w:b/>
          <w:bCs/>
          <w:color w:val="000000"/>
          <w:kern w:val="0"/>
          <w:lang w:val="en-US" w:eastAsia="pl-PL"/>
          <w14:ligatures w14:val="none"/>
        </w:rPr>
        <w:t>xx</w:t>
      </w:r>
      <w:r w:rsidR="00D32619" w:rsidRPr="00D32619">
        <w:rPr>
          <w:rFonts w:ascii="Arial" w:eastAsia="Times New Roman" w:hAnsi="Arial" w:cs="Arial"/>
          <w:b/>
          <w:bCs/>
          <w:color w:val="000000"/>
          <w:kern w:val="0"/>
          <w:lang w:val="en-US" w:eastAsia="pl-PL"/>
          <w14:ligatures w14:val="none"/>
        </w:rPr>
        <w:t xml:space="preserve">, 2023 – </w:t>
      </w:r>
      <w:hyperlink r:id="rId6" w:history="1">
        <w:r w:rsidR="00D32619" w:rsidRPr="00D32619">
          <w:rPr>
            <w:rFonts w:ascii="Arial" w:eastAsia="Times New Roman" w:hAnsi="Arial" w:cs="Arial"/>
            <w:color w:val="0563C1"/>
            <w:kern w:val="0"/>
            <w:u w:val="single"/>
            <w:lang w:val="en-US" w:eastAsia="pl-PL"/>
            <w14:ligatures w14:val="none"/>
          </w:rPr>
          <w:t>Mindspace</w:t>
        </w:r>
      </w:hyperlink>
      <w:r w:rsidR="00D32619" w:rsidRPr="00D32619">
        <w:rPr>
          <w:rFonts w:ascii="Arial" w:eastAsia="Times New Roman" w:hAnsi="Arial" w:cs="Arial"/>
          <w:color w:val="000000"/>
          <w:kern w:val="0"/>
          <w:lang w:val="en-US" w:eastAsia="pl-PL"/>
          <w14:ligatures w14:val="none"/>
        </w:rPr>
        <w:t xml:space="preserve">, a global flexible workspace provider, unveiled the results of a recent survey of employees from industries worldwide regarding shifting sentiment towards the workplace. Their latest </w:t>
      </w:r>
      <w:hyperlink r:id="rId7" w:history="1">
        <w:r w:rsidR="00D32619" w:rsidRPr="00D32619">
          <w:rPr>
            <w:rFonts w:ascii="Arial" w:eastAsia="Times New Roman" w:hAnsi="Arial" w:cs="Arial"/>
            <w:i/>
            <w:iCs/>
            <w:color w:val="1155CC"/>
            <w:kern w:val="0"/>
            <w:u w:val="single"/>
            <w:lang w:val="en-US" w:eastAsia="pl-PL"/>
            <w14:ligatures w14:val="none"/>
          </w:rPr>
          <w:t>Employee Wellbeing Data Report</w:t>
        </w:r>
      </w:hyperlink>
      <w:r w:rsidR="00D32619" w:rsidRPr="00D32619">
        <w:rPr>
          <w:rFonts w:ascii="Arial" w:eastAsia="Times New Roman" w:hAnsi="Arial" w:cs="Arial"/>
          <w:color w:val="000000"/>
          <w:kern w:val="0"/>
          <w:lang w:val="en-US" w:eastAsia="pl-PL"/>
          <w14:ligatures w14:val="none"/>
        </w:rPr>
        <w:t xml:space="preserve"> reveals that an astonishing</w:t>
      </w:r>
      <w:r w:rsidR="00D32619" w:rsidRPr="00D32619">
        <w:rPr>
          <w:rFonts w:ascii="Arial" w:eastAsia="Times New Roman" w:hAnsi="Arial" w:cs="Arial"/>
          <w:b/>
          <w:bCs/>
          <w:color w:val="000000"/>
          <w:kern w:val="0"/>
          <w:lang w:val="en-US" w:eastAsia="pl-PL"/>
          <w14:ligatures w14:val="none"/>
        </w:rPr>
        <w:t xml:space="preserve"> 9 out of 10 employees</w:t>
      </w:r>
      <w:r w:rsidR="00D32619" w:rsidRPr="00D32619">
        <w:rPr>
          <w:rFonts w:ascii="Arial" w:eastAsia="Times New Roman" w:hAnsi="Arial" w:cs="Arial"/>
          <w:color w:val="000000"/>
          <w:kern w:val="0"/>
          <w:lang w:val="en-US" w:eastAsia="pl-PL"/>
          <w14:ligatures w14:val="none"/>
        </w:rPr>
        <w:t xml:space="preserve"> consider wellbeing facilities and offerings to be critical when choosing a workplace, and</w:t>
      </w:r>
      <w:r w:rsidR="00D32619" w:rsidRPr="00D32619">
        <w:rPr>
          <w:rFonts w:ascii="Arial" w:eastAsia="Times New Roman" w:hAnsi="Arial" w:cs="Arial"/>
          <w:b/>
          <w:bCs/>
          <w:color w:val="000000"/>
          <w:kern w:val="0"/>
          <w:lang w:val="en-US" w:eastAsia="pl-PL"/>
          <w14:ligatures w14:val="none"/>
        </w:rPr>
        <w:t xml:space="preserve"> 82% </w:t>
      </w:r>
      <w:r w:rsidR="00D32619" w:rsidRPr="00D32619">
        <w:rPr>
          <w:rFonts w:ascii="Arial" w:eastAsia="Times New Roman" w:hAnsi="Arial" w:cs="Arial"/>
          <w:color w:val="000000"/>
          <w:kern w:val="0"/>
          <w:lang w:val="en-US" w:eastAsia="pl-PL"/>
          <w14:ligatures w14:val="none"/>
        </w:rPr>
        <w:t>expect support from their employers in achieving a work-life balance.</w:t>
      </w:r>
    </w:p>
    <w:p w14:paraId="0383D4D4" w14:textId="77777777" w:rsidR="00D32619" w:rsidRPr="00D32619" w:rsidRDefault="00D32619" w:rsidP="00341E2E">
      <w:pPr>
        <w:spacing w:after="0" w:line="240" w:lineRule="auto"/>
        <w:jc w:val="both"/>
        <w:rPr>
          <w:rFonts w:ascii="Times New Roman" w:eastAsia="Times New Roman" w:hAnsi="Times New Roman" w:cs="Times New Roman"/>
          <w:kern w:val="0"/>
          <w:sz w:val="24"/>
          <w:szCs w:val="24"/>
          <w:lang w:val="en-US" w:eastAsia="pl-PL"/>
          <w14:ligatures w14:val="none"/>
        </w:rPr>
      </w:pPr>
    </w:p>
    <w:p w14:paraId="738880C2" w14:textId="77777777" w:rsidR="00D32619" w:rsidRPr="00D32619" w:rsidRDefault="00D32619" w:rsidP="00341E2E">
      <w:pPr>
        <w:spacing w:after="0" w:line="240" w:lineRule="auto"/>
        <w:jc w:val="both"/>
        <w:rPr>
          <w:rFonts w:ascii="Times New Roman" w:eastAsia="Times New Roman" w:hAnsi="Times New Roman" w:cs="Times New Roman"/>
          <w:kern w:val="0"/>
          <w:sz w:val="24"/>
          <w:szCs w:val="24"/>
          <w:lang w:val="en-US" w:eastAsia="pl-PL"/>
          <w14:ligatures w14:val="none"/>
        </w:rPr>
      </w:pPr>
      <w:r w:rsidRPr="00D32619">
        <w:rPr>
          <w:rFonts w:ascii="Arial" w:eastAsia="Times New Roman" w:hAnsi="Arial" w:cs="Arial"/>
          <w:color w:val="000000"/>
          <w:kern w:val="0"/>
          <w:lang w:val="en-US" w:eastAsia="pl-PL"/>
          <w14:ligatures w14:val="none"/>
        </w:rPr>
        <w:t>Whilst the trend of “quiet quitting” may be abating and the return-to-office mandates are increasing, the survey suggests that attitudes towards the workplace and work-life balance continue to shift, with the majority of employees putting more emphasis on mental and physical health and overall wellbeing. Employee wellbeing has become a critical tool for empowering employee productivity and maintaining retention, which companies will need to take into account in order to remain competitive.</w:t>
      </w:r>
    </w:p>
    <w:p w14:paraId="56C09813" w14:textId="77777777" w:rsidR="00D32619" w:rsidRPr="00D32619" w:rsidRDefault="00D32619" w:rsidP="00341E2E">
      <w:pPr>
        <w:spacing w:after="0" w:line="240" w:lineRule="auto"/>
        <w:jc w:val="both"/>
        <w:rPr>
          <w:rFonts w:ascii="Times New Roman" w:eastAsia="Times New Roman" w:hAnsi="Times New Roman" w:cs="Times New Roman"/>
          <w:kern w:val="0"/>
          <w:sz w:val="24"/>
          <w:szCs w:val="24"/>
          <w:lang w:val="en-US" w:eastAsia="pl-PL"/>
          <w14:ligatures w14:val="none"/>
        </w:rPr>
      </w:pPr>
    </w:p>
    <w:p w14:paraId="3596E5A6" w14:textId="77777777" w:rsidR="00D32619" w:rsidRPr="00D32619" w:rsidRDefault="00D32619" w:rsidP="00341E2E">
      <w:pPr>
        <w:spacing w:after="0" w:line="240" w:lineRule="auto"/>
        <w:jc w:val="both"/>
        <w:rPr>
          <w:rFonts w:ascii="Times New Roman" w:eastAsia="Times New Roman" w:hAnsi="Times New Roman" w:cs="Times New Roman"/>
          <w:kern w:val="0"/>
          <w:sz w:val="24"/>
          <w:szCs w:val="24"/>
          <w:lang w:val="en-US" w:eastAsia="pl-PL"/>
          <w14:ligatures w14:val="none"/>
        </w:rPr>
      </w:pPr>
      <w:r w:rsidRPr="00D32619">
        <w:rPr>
          <w:rFonts w:ascii="Arial" w:eastAsia="Times New Roman" w:hAnsi="Arial" w:cs="Arial"/>
          <w:color w:val="000000"/>
          <w:kern w:val="0"/>
          <w:lang w:val="en-US" w:eastAsia="pl-PL"/>
          <w14:ligatures w14:val="none"/>
        </w:rPr>
        <w:t xml:space="preserve">The report also explores the most impactful ways in which employees feel their employers should support their overall wellbeing. </w:t>
      </w:r>
      <w:r w:rsidRPr="00D32619">
        <w:rPr>
          <w:rFonts w:ascii="Arial" w:eastAsia="Times New Roman" w:hAnsi="Arial" w:cs="Arial"/>
          <w:b/>
          <w:bCs/>
          <w:color w:val="000000"/>
          <w:kern w:val="0"/>
          <w:lang w:val="en-US" w:eastAsia="pl-PL"/>
          <w14:ligatures w14:val="none"/>
        </w:rPr>
        <w:t>43% of participants</w:t>
      </w:r>
      <w:r w:rsidRPr="00D32619">
        <w:rPr>
          <w:rFonts w:ascii="Arial" w:eastAsia="Times New Roman" w:hAnsi="Arial" w:cs="Arial"/>
          <w:color w:val="000000"/>
          <w:kern w:val="0"/>
          <w:lang w:val="en-US" w:eastAsia="pl-PL"/>
          <w14:ligatures w14:val="none"/>
        </w:rPr>
        <w:t xml:space="preserve"> said the benefit with the greatest impact on employee wellbeing </w:t>
      </w:r>
      <w:r w:rsidRPr="00D32619">
        <w:rPr>
          <w:rFonts w:ascii="Arial" w:eastAsia="Times New Roman" w:hAnsi="Arial" w:cs="Arial"/>
          <w:b/>
          <w:bCs/>
          <w:color w:val="000000"/>
          <w:kern w:val="0"/>
          <w:lang w:val="en-US" w:eastAsia="pl-PL"/>
          <w14:ligatures w14:val="none"/>
        </w:rPr>
        <w:t>was flexible working hours</w:t>
      </w:r>
      <w:r w:rsidRPr="00D32619">
        <w:rPr>
          <w:rFonts w:ascii="Arial" w:eastAsia="Times New Roman" w:hAnsi="Arial" w:cs="Arial"/>
          <w:color w:val="000000"/>
          <w:kern w:val="0"/>
          <w:lang w:val="en-US" w:eastAsia="pl-PL"/>
          <w14:ligatures w14:val="none"/>
        </w:rPr>
        <w:t>. Other benefits mentioned include flexibility regarding work location (21%), free healthy meals (24%), more vacation days (33%), improved health insurance (16%) and physical amenities such as on-site gyms. </w:t>
      </w:r>
    </w:p>
    <w:p w14:paraId="78F4D57C" w14:textId="77777777" w:rsidR="00D32619" w:rsidRPr="00D32619" w:rsidRDefault="00D32619" w:rsidP="00341E2E">
      <w:pPr>
        <w:spacing w:after="0" w:line="240" w:lineRule="auto"/>
        <w:jc w:val="both"/>
        <w:rPr>
          <w:rFonts w:ascii="Times New Roman" w:eastAsia="Times New Roman" w:hAnsi="Times New Roman" w:cs="Times New Roman"/>
          <w:kern w:val="0"/>
          <w:sz w:val="24"/>
          <w:szCs w:val="24"/>
          <w:lang w:val="en-US" w:eastAsia="pl-PL"/>
          <w14:ligatures w14:val="none"/>
        </w:rPr>
      </w:pPr>
    </w:p>
    <w:p w14:paraId="63AF017D" w14:textId="77777777" w:rsidR="00D32619" w:rsidRPr="00D32619" w:rsidRDefault="00D32619" w:rsidP="00341E2E">
      <w:pPr>
        <w:spacing w:after="0" w:line="240" w:lineRule="auto"/>
        <w:jc w:val="both"/>
        <w:rPr>
          <w:rFonts w:ascii="Times New Roman" w:eastAsia="Times New Roman" w:hAnsi="Times New Roman" w:cs="Times New Roman"/>
          <w:kern w:val="0"/>
          <w:sz w:val="24"/>
          <w:szCs w:val="24"/>
          <w:lang w:val="en-US" w:eastAsia="pl-PL"/>
          <w14:ligatures w14:val="none"/>
        </w:rPr>
      </w:pPr>
      <w:r w:rsidRPr="00D32619">
        <w:rPr>
          <w:rFonts w:ascii="Arial" w:eastAsia="Times New Roman" w:hAnsi="Arial" w:cs="Arial"/>
          <w:color w:val="000000"/>
          <w:kern w:val="0"/>
          <w:lang w:val="en-US" w:eastAsia="pl-PL"/>
          <w14:ligatures w14:val="none"/>
        </w:rPr>
        <w:t>When asked about the negative effects of workplaces where wellbeing was not prioritized, 25% said such environments adversely affected their desire to stay at the company – half of respondents (50%) said they believed workers’ motivation would be most affected, followed by productivity (48%) and creativity (28%). </w:t>
      </w:r>
    </w:p>
    <w:p w14:paraId="4BD8F399" w14:textId="77777777" w:rsidR="00D32619" w:rsidRPr="00D32619" w:rsidRDefault="00D32619" w:rsidP="00341E2E">
      <w:pPr>
        <w:spacing w:after="0" w:line="240" w:lineRule="auto"/>
        <w:jc w:val="both"/>
        <w:rPr>
          <w:rFonts w:ascii="Times New Roman" w:eastAsia="Times New Roman" w:hAnsi="Times New Roman" w:cs="Times New Roman"/>
          <w:kern w:val="0"/>
          <w:sz w:val="24"/>
          <w:szCs w:val="24"/>
          <w:lang w:val="en-US" w:eastAsia="pl-PL"/>
          <w14:ligatures w14:val="none"/>
        </w:rPr>
      </w:pPr>
    </w:p>
    <w:p w14:paraId="5D061098" w14:textId="77777777" w:rsidR="00D32619" w:rsidRPr="00D32619" w:rsidRDefault="00D32619" w:rsidP="00341E2E">
      <w:pPr>
        <w:spacing w:after="0" w:line="240" w:lineRule="auto"/>
        <w:jc w:val="both"/>
        <w:rPr>
          <w:rFonts w:ascii="Times New Roman" w:eastAsia="Times New Roman" w:hAnsi="Times New Roman" w:cs="Times New Roman"/>
          <w:kern w:val="0"/>
          <w:sz w:val="24"/>
          <w:szCs w:val="24"/>
          <w:lang w:val="en-US" w:eastAsia="pl-PL"/>
          <w14:ligatures w14:val="none"/>
        </w:rPr>
      </w:pPr>
      <w:r w:rsidRPr="00D32619">
        <w:rPr>
          <w:rFonts w:ascii="Arial" w:eastAsia="Times New Roman" w:hAnsi="Arial" w:cs="Arial"/>
          <w:color w:val="000000"/>
          <w:kern w:val="0"/>
          <w:lang w:val="en-US" w:eastAsia="pl-PL"/>
          <w14:ligatures w14:val="none"/>
        </w:rPr>
        <w:t>The survey aimed to highlight the global workforce’s current sentiment towards employers’ wellness offerings, the importance of a wellness-focused employer as a variable when choosing a new job or deciding to stay at a current place of work, as well as tangible ways that employers could support employee wellbeing.  </w:t>
      </w:r>
    </w:p>
    <w:p w14:paraId="4CB77328" w14:textId="77777777" w:rsidR="00D32619" w:rsidRPr="00D32619" w:rsidRDefault="00D32619" w:rsidP="00341E2E">
      <w:pPr>
        <w:spacing w:after="0" w:line="240" w:lineRule="auto"/>
        <w:jc w:val="both"/>
        <w:rPr>
          <w:rFonts w:ascii="Times New Roman" w:eastAsia="Times New Roman" w:hAnsi="Times New Roman" w:cs="Times New Roman"/>
          <w:kern w:val="0"/>
          <w:sz w:val="24"/>
          <w:szCs w:val="24"/>
          <w:lang w:val="en-US" w:eastAsia="pl-PL"/>
          <w14:ligatures w14:val="none"/>
        </w:rPr>
      </w:pPr>
    </w:p>
    <w:p w14:paraId="0210FC19" w14:textId="77777777" w:rsidR="00341E2E" w:rsidRDefault="00D32619" w:rsidP="00341E2E">
      <w:pPr>
        <w:spacing w:after="0" w:line="240" w:lineRule="auto"/>
        <w:jc w:val="both"/>
        <w:rPr>
          <w:rFonts w:ascii="Arial" w:eastAsia="Times New Roman" w:hAnsi="Arial" w:cs="Arial"/>
          <w:color w:val="000000"/>
          <w:kern w:val="0"/>
          <w:lang w:val="en-US" w:eastAsia="pl-PL"/>
          <w14:ligatures w14:val="none"/>
        </w:rPr>
      </w:pPr>
      <w:r w:rsidRPr="00D32619">
        <w:rPr>
          <w:rFonts w:ascii="Arial" w:eastAsia="Times New Roman" w:hAnsi="Arial" w:cs="Arial"/>
          <w:color w:val="000000"/>
          <w:kern w:val="0"/>
          <w:lang w:val="en-US" w:eastAsia="pl-PL"/>
          <w14:ligatures w14:val="none"/>
        </w:rPr>
        <w:t xml:space="preserve">“With companies large and small gradually demanding their employees return to the office, now is the time for employers to rethink a future of work that incorporates flexible working options with regard to work hours and location, and that places more emphasis on benefits enhancing employee wellbeing,” said Dan Zakai, Mindspace CEO and Co-Founder. “This latest survey suggests that employees are taking a more holistic approach to their workplace – with growing expectations for hybrid work models, amenities that support work-life balance, or enhanced healthcare coverage. Companies that believe in returning to the office and want to retain their top talent should be forward-thinking and must recognize that built-in wellness amenities are not a luxury but a strategic necessity to promote wellbeing, to boost retention and to drive organizational success.” </w:t>
      </w:r>
    </w:p>
    <w:p w14:paraId="34C99A80" w14:textId="60A3F497" w:rsidR="00D32619" w:rsidRPr="00D32619" w:rsidRDefault="00D32619" w:rsidP="00341E2E">
      <w:pPr>
        <w:spacing w:after="0" w:line="240" w:lineRule="auto"/>
        <w:jc w:val="both"/>
        <w:rPr>
          <w:rFonts w:ascii="Times New Roman" w:eastAsia="Times New Roman" w:hAnsi="Times New Roman" w:cs="Times New Roman"/>
          <w:kern w:val="0"/>
          <w:sz w:val="24"/>
          <w:szCs w:val="24"/>
          <w:lang w:val="en-US" w:eastAsia="pl-PL"/>
          <w14:ligatures w14:val="none"/>
        </w:rPr>
      </w:pPr>
      <w:r w:rsidRPr="00D32619">
        <w:rPr>
          <w:rFonts w:ascii="Arial" w:eastAsia="Times New Roman" w:hAnsi="Arial" w:cs="Arial"/>
          <w:color w:val="000000"/>
          <w:kern w:val="0"/>
          <w:lang w:val="en-US" w:eastAsia="pl-PL"/>
          <w14:ligatures w14:val="none"/>
        </w:rPr>
        <w:br/>
      </w:r>
    </w:p>
    <w:p w14:paraId="3538F997" w14:textId="77777777" w:rsidR="00D32619" w:rsidRPr="00D32619" w:rsidRDefault="00D32619" w:rsidP="00341E2E">
      <w:pPr>
        <w:spacing w:after="0" w:line="240" w:lineRule="auto"/>
        <w:jc w:val="both"/>
        <w:rPr>
          <w:rFonts w:ascii="Times New Roman" w:eastAsia="Times New Roman" w:hAnsi="Times New Roman" w:cs="Times New Roman"/>
          <w:kern w:val="0"/>
          <w:sz w:val="24"/>
          <w:szCs w:val="24"/>
          <w:lang w:val="en-US" w:eastAsia="pl-PL"/>
          <w14:ligatures w14:val="none"/>
        </w:rPr>
      </w:pPr>
      <w:r w:rsidRPr="00D32619">
        <w:rPr>
          <w:rFonts w:ascii="Arial" w:eastAsia="Times New Roman" w:hAnsi="Arial" w:cs="Arial"/>
          <w:color w:val="000000"/>
          <w:kern w:val="0"/>
          <w:lang w:val="en-US" w:eastAsia="pl-PL"/>
          <w14:ligatures w14:val="none"/>
        </w:rPr>
        <w:t>Mindspace conducted the survey based on interviews of 2,000 office workers across the U.S., U.K., Germany, the Netherlands, Poland, Romania and Israel. </w:t>
      </w:r>
    </w:p>
    <w:p w14:paraId="65CBEE92" w14:textId="77777777" w:rsidR="00D32619" w:rsidRPr="00D32619" w:rsidRDefault="00D32619" w:rsidP="00341E2E">
      <w:pPr>
        <w:spacing w:after="0" w:line="240" w:lineRule="auto"/>
        <w:jc w:val="both"/>
        <w:rPr>
          <w:rFonts w:ascii="Times New Roman" w:eastAsia="Times New Roman" w:hAnsi="Times New Roman" w:cs="Times New Roman"/>
          <w:kern w:val="0"/>
          <w:sz w:val="24"/>
          <w:szCs w:val="24"/>
          <w:lang w:val="en-US" w:eastAsia="pl-PL"/>
          <w14:ligatures w14:val="none"/>
        </w:rPr>
      </w:pPr>
    </w:p>
    <w:p w14:paraId="134BF355" w14:textId="63C2C3A4" w:rsidR="00F91125" w:rsidRDefault="00D32619" w:rsidP="00341E2E">
      <w:pPr>
        <w:spacing w:after="0" w:line="240" w:lineRule="auto"/>
        <w:jc w:val="both"/>
        <w:rPr>
          <w:rFonts w:ascii="Arial" w:eastAsia="Times New Roman" w:hAnsi="Arial" w:cs="Arial"/>
          <w:color w:val="1155CC"/>
          <w:kern w:val="0"/>
          <w:u w:val="single"/>
          <w:lang w:val="en-US" w:eastAsia="pl-PL"/>
          <w14:ligatures w14:val="none"/>
        </w:rPr>
      </w:pPr>
      <w:r w:rsidRPr="00D32619">
        <w:rPr>
          <w:rFonts w:ascii="Arial" w:eastAsia="Times New Roman" w:hAnsi="Arial" w:cs="Arial"/>
          <w:color w:val="000000"/>
          <w:kern w:val="0"/>
          <w:lang w:val="en-US" w:eastAsia="pl-PL"/>
          <w14:ligatures w14:val="none"/>
        </w:rPr>
        <w:t xml:space="preserve">For further information and findings from Mindspace’s report, </w:t>
      </w:r>
      <w:hyperlink r:id="rId8" w:history="1">
        <w:r w:rsidRPr="00D32619">
          <w:rPr>
            <w:rFonts w:ascii="Arial" w:eastAsia="Times New Roman" w:hAnsi="Arial" w:cs="Arial"/>
            <w:color w:val="1155CC"/>
            <w:kern w:val="0"/>
            <w:u w:val="single"/>
            <w:lang w:val="en-US" w:eastAsia="pl-PL"/>
            <w14:ligatures w14:val="none"/>
          </w:rPr>
          <w:t>click here</w:t>
        </w:r>
        <w:r w:rsidRPr="00D32619">
          <w:rPr>
            <w:rFonts w:ascii="Arial" w:eastAsia="Times New Roman" w:hAnsi="Arial" w:cs="Arial"/>
            <w:color w:val="000000"/>
            <w:kern w:val="0"/>
            <w:u w:val="single"/>
            <w:lang w:val="en-US" w:eastAsia="pl-PL"/>
            <w14:ligatures w14:val="none"/>
          </w:rPr>
          <w:t>.</w:t>
        </w:r>
        <w:r w:rsidRPr="00D32619">
          <w:rPr>
            <w:rFonts w:ascii="Arial" w:eastAsia="Times New Roman" w:hAnsi="Arial" w:cs="Arial"/>
            <w:color w:val="1155CC"/>
            <w:kern w:val="0"/>
            <w:u w:val="single"/>
            <w:lang w:val="en-US" w:eastAsia="pl-PL"/>
            <w14:ligatures w14:val="none"/>
          </w:rPr>
          <w:t> </w:t>
        </w:r>
      </w:hyperlink>
    </w:p>
    <w:p w14:paraId="039095EE" w14:textId="77777777" w:rsidR="00341E2E" w:rsidRDefault="00341E2E" w:rsidP="00341E2E">
      <w:pPr>
        <w:jc w:val="both"/>
        <w:rPr>
          <w:rFonts w:ascii="Arial" w:hAnsi="Arial" w:cs="Arial"/>
          <w:b/>
          <w:sz w:val="20"/>
          <w:szCs w:val="20"/>
          <w:lang w:val="en-US"/>
        </w:rPr>
      </w:pPr>
    </w:p>
    <w:p w14:paraId="5DE5DC91" w14:textId="77777777" w:rsidR="00341E2E" w:rsidRDefault="00341E2E" w:rsidP="00341E2E">
      <w:pPr>
        <w:jc w:val="both"/>
        <w:rPr>
          <w:rFonts w:ascii="Arial" w:hAnsi="Arial" w:cs="Arial"/>
          <w:b/>
          <w:sz w:val="20"/>
          <w:szCs w:val="20"/>
          <w:lang w:val="en-US"/>
        </w:rPr>
      </w:pPr>
    </w:p>
    <w:p w14:paraId="70CFE3A0" w14:textId="5CD476FE" w:rsidR="00341E2E" w:rsidRPr="00341E2E" w:rsidRDefault="00341E2E" w:rsidP="00341E2E">
      <w:pPr>
        <w:jc w:val="both"/>
        <w:rPr>
          <w:rFonts w:ascii="Arial" w:hAnsi="Arial" w:cs="Arial"/>
          <w:b/>
          <w:sz w:val="20"/>
          <w:szCs w:val="20"/>
          <w:lang w:val="en-US"/>
        </w:rPr>
      </w:pPr>
      <w:r w:rsidRPr="00341E2E">
        <w:rPr>
          <w:rFonts w:ascii="Arial" w:hAnsi="Arial" w:cs="Arial"/>
          <w:b/>
          <w:sz w:val="20"/>
          <w:szCs w:val="20"/>
          <w:lang w:val="en-US"/>
        </w:rPr>
        <w:t>About Mindspace:</w:t>
      </w:r>
    </w:p>
    <w:p w14:paraId="725C6F14" w14:textId="77777777" w:rsidR="00341E2E" w:rsidRPr="00341E2E" w:rsidRDefault="00341E2E" w:rsidP="00341E2E">
      <w:pPr>
        <w:jc w:val="both"/>
        <w:rPr>
          <w:rFonts w:ascii="Arial" w:hAnsi="Arial" w:cs="Arial"/>
          <w:sz w:val="20"/>
          <w:szCs w:val="20"/>
          <w:lang w:val="en-US"/>
        </w:rPr>
      </w:pPr>
      <w:r w:rsidRPr="00341E2E">
        <w:rPr>
          <w:rFonts w:ascii="Arial" w:hAnsi="Arial" w:cs="Arial"/>
          <w:sz w:val="20"/>
          <w:szCs w:val="20"/>
          <w:lang w:val="en-US"/>
        </w:rPr>
        <w:t>Mindspace is a boutique flex space provider, presenting a global mindset with a local flavor. Mindspace redefines the workplace experience for companies of all sizes. The beautifully designed spaces, personalized level of service and carefully curated events enhance employee engagement and build a strong sense of community, accommodating the way people work, innovate and grow. Mindspace’s customer base includes blue-chip companies, enterprises and SMBs in 45 locations, 20 cities and 7 countries across Europe and the US. Along with startups and small companies, Mindspace is home to many of the world’s largest tech multinationals, accelerators and global banks such as Samsung, Microsoft, Techstars accelerator, Barclays Bank, Taboola, GoPro and Klarna.</w:t>
      </w:r>
    </w:p>
    <w:p w14:paraId="5F1E3924" w14:textId="77777777" w:rsidR="00341E2E" w:rsidRPr="00341E2E" w:rsidRDefault="00341E2E" w:rsidP="00341E2E">
      <w:pPr>
        <w:spacing w:after="0" w:line="276" w:lineRule="auto"/>
        <w:jc w:val="both"/>
        <w:rPr>
          <w:rFonts w:ascii="Arial" w:hAnsi="Arial" w:cs="Arial"/>
          <w:sz w:val="20"/>
          <w:szCs w:val="20"/>
          <w:lang w:val="en-US"/>
        </w:rPr>
      </w:pPr>
      <w:bookmarkStart w:id="0" w:name="_Hlk140728949"/>
      <w:r w:rsidRPr="00341E2E">
        <w:rPr>
          <w:rFonts w:ascii="Arial" w:hAnsi="Arial" w:cs="Arial"/>
          <w:sz w:val="20"/>
          <w:szCs w:val="20"/>
          <w:lang w:val="en-US"/>
        </w:rPr>
        <w:t xml:space="preserve">The first Polish branch - Mindspace Koszyki - is located in Warsaw and is adjacent to the iconic Hala Koszyki. In total, it offers approx. 5,500 sqm. of flexible office space and 780 workstations. Second - Mindspace Skyliner is located on three floors of the Skyliner skyscraper near Rondo Daszyńskiego in Warsaw and occupies approx. 4,400 sqm of space. It provides over 600 workstations. </w:t>
      </w:r>
    </w:p>
    <w:p w14:paraId="2583030E" w14:textId="77777777" w:rsidR="00341E2E" w:rsidRPr="00341E2E" w:rsidRDefault="00341E2E" w:rsidP="00341E2E">
      <w:pPr>
        <w:spacing w:after="0" w:line="276" w:lineRule="auto"/>
        <w:jc w:val="both"/>
        <w:rPr>
          <w:rFonts w:ascii="Arial" w:hAnsi="Arial" w:cs="Arial"/>
          <w:sz w:val="20"/>
          <w:szCs w:val="20"/>
          <w:lang w:val="en-US"/>
        </w:rPr>
      </w:pPr>
    </w:p>
    <w:p w14:paraId="2E18F5EC" w14:textId="77777777" w:rsidR="00341E2E" w:rsidRPr="00341E2E" w:rsidRDefault="00341E2E" w:rsidP="00341E2E">
      <w:pPr>
        <w:jc w:val="both"/>
        <w:rPr>
          <w:rFonts w:ascii="Arial" w:hAnsi="Arial" w:cs="Arial"/>
          <w:sz w:val="20"/>
          <w:szCs w:val="20"/>
          <w:lang w:val="en-US"/>
        </w:rPr>
      </w:pPr>
      <w:r w:rsidRPr="00341E2E">
        <w:rPr>
          <w:rFonts w:ascii="Arial" w:hAnsi="Arial" w:cs="Arial"/>
          <w:sz w:val="20"/>
          <w:szCs w:val="20"/>
          <w:lang w:val="en-US"/>
        </w:rPr>
        <w:t>For further information please visit</w:t>
      </w:r>
      <w:r w:rsidRPr="00341E2E">
        <w:rPr>
          <w:rFonts w:ascii="Arial" w:hAnsi="Arial" w:cs="Arial"/>
          <w:color w:val="0563C1"/>
          <w:sz w:val="20"/>
          <w:szCs w:val="20"/>
          <w:lang w:val="en-US"/>
        </w:rPr>
        <w:t xml:space="preserve"> </w:t>
      </w:r>
      <w:r w:rsidRPr="00341E2E">
        <w:rPr>
          <w:rFonts w:ascii="Arial" w:hAnsi="Arial" w:cs="Arial"/>
          <w:color w:val="0563C1"/>
          <w:sz w:val="20"/>
          <w:szCs w:val="20"/>
          <w:u w:val="single"/>
          <w:lang w:val="en-US"/>
        </w:rPr>
        <w:t>Mindspace.me</w:t>
      </w:r>
      <w:r w:rsidRPr="00341E2E">
        <w:rPr>
          <w:rFonts w:ascii="Arial" w:hAnsi="Arial" w:cs="Arial"/>
          <w:sz w:val="20"/>
          <w:szCs w:val="20"/>
          <w:lang w:val="en-US"/>
        </w:rPr>
        <w:t xml:space="preserve">, or follow Mindspace on </w:t>
      </w:r>
      <w:hyperlink r:id="rId9" w:history="1">
        <w:r w:rsidRPr="00341E2E">
          <w:rPr>
            <w:rStyle w:val="Hipercze"/>
            <w:rFonts w:ascii="Arial" w:hAnsi="Arial" w:cs="Arial"/>
            <w:color w:val="1155CC"/>
            <w:sz w:val="20"/>
            <w:szCs w:val="20"/>
            <w:lang w:val="en-US"/>
          </w:rPr>
          <w:t>LinkedIn</w:t>
        </w:r>
      </w:hyperlink>
      <w:r w:rsidRPr="00341E2E">
        <w:rPr>
          <w:rFonts w:ascii="Arial" w:hAnsi="Arial" w:cs="Arial"/>
          <w:sz w:val="20"/>
          <w:szCs w:val="20"/>
          <w:lang w:val="en-US"/>
        </w:rPr>
        <w:t xml:space="preserve">, </w:t>
      </w:r>
      <w:hyperlink r:id="rId10" w:history="1">
        <w:r w:rsidRPr="00341E2E">
          <w:rPr>
            <w:rStyle w:val="Hipercze"/>
            <w:rFonts w:ascii="Arial" w:hAnsi="Arial" w:cs="Arial"/>
            <w:color w:val="1155CC"/>
            <w:sz w:val="20"/>
            <w:szCs w:val="20"/>
            <w:lang w:val="en-US"/>
          </w:rPr>
          <w:t>Twitter</w:t>
        </w:r>
      </w:hyperlink>
      <w:r w:rsidRPr="00341E2E">
        <w:rPr>
          <w:rFonts w:ascii="Arial" w:hAnsi="Arial" w:cs="Arial"/>
          <w:sz w:val="20"/>
          <w:szCs w:val="20"/>
          <w:lang w:val="en-US"/>
        </w:rPr>
        <w:t xml:space="preserve">, </w:t>
      </w:r>
      <w:hyperlink r:id="rId11" w:history="1">
        <w:r w:rsidRPr="00341E2E">
          <w:rPr>
            <w:rStyle w:val="Hipercze"/>
            <w:rFonts w:ascii="Arial" w:hAnsi="Arial" w:cs="Arial"/>
            <w:color w:val="1155CC"/>
            <w:sz w:val="20"/>
            <w:szCs w:val="20"/>
            <w:lang w:val="en-US"/>
          </w:rPr>
          <w:t>Facebook</w:t>
        </w:r>
      </w:hyperlink>
      <w:r w:rsidRPr="00341E2E">
        <w:rPr>
          <w:rFonts w:ascii="Arial" w:hAnsi="Arial" w:cs="Arial"/>
          <w:sz w:val="20"/>
          <w:szCs w:val="20"/>
          <w:lang w:val="en-US"/>
        </w:rPr>
        <w:t xml:space="preserve"> or </w:t>
      </w:r>
      <w:hyperlink r:id="rId12" w:history="1">
        <w:r w:rsidRPr="00341E2E">
          <w:rPr>
            <w:rStyle w:val="Hipercze"/>
            <w:rFonts w:ascii="Arial" w:hAnsi="Arial" w:cs="Arial"/>
            <w:color w:val="1155CC"/>
            <w:sz w:val="20"/>
            <w:szCs w:val="20"/>
            <w:lang w:val="en-US"/>
          </w:rPr>
          <w:t>Instagram</w:t>
        </w:r>
      </w:hyperlink>
      <w:r w:rsidRPr="00341E2E">
        <w:rPr>
          <w:rFonts w:ascii="Arial" w:hAnsi="Arial" w:cs="Arial"/>
          <w:sz w:val="20"/>
          <w:szCs w:val="20"/>
          <w:lang w:val="en-US"/>
        </w:rPr>
        <w:t>.</w:t>
      </w:r>
    </w:p>
    <w:p w14:paraId="0E9F1D4E" w14:textId="77777777" w:rsidR="00341E2E" w:rsidRPr="00341E2E" w:rsidRDefault="00341E2E" w:rsidP="00341E2E">
      <w:pPr>
        <w:spacing w:after="0" w:line="276" w:lineRule="auto"/>
        <w:jc w:val="both"/>
        <w:rPr>
          <w:rFonts w:ascii="Arial" w:hAnsi="Arial" w:cs="Arial"/>
          <w:b/>
          <w:sz w:val="20"/>
          <w:szCs w:val="20"/>
          <w:lang w:val="en-US"/>
        </w:rPr>
      </w:pPr>
    </w:p>
    <w:p w14:paraId="0933E027" w14:textId="77777777" w:rsidR="00341E2E" w:rsidRPr="00341E2E" w:rsidRDefault="00341E2E" w:rsidP="00341E2E">
      <w:pPr>
        <w:spacing w:after="0" w:line="276" w:lineRule="auto"/>
        <w:jc w:val="both"/>
        <w:rPr>
          <w:rFonts w:ascii="Arial" w:hAnsi="Arial" w:cs="Arial"/>
          <w:b/>
          <w:color w:val="000000"/>
          <w:sz w:val="20"/>
          <w:szCs w:val="20"/>
          <w:lang w:val="en-US"/>
        </w:rPr>
      </w:pPr>
      <w:r w:rsidRPr="00341E2E">
        <w:rPr>
          <w:rFonts w:ascii="Arial" w:hAnsi="Arial" w:cs="Arial"/>
          <w:b/>
          <w:color w:val="000000"/>
          <w:sz w:val="20"/>
          <w:szCs w:val="20"/>
          <w:lang w:val="en-US"/>
        </w:rPr>
        <w:t>Contact for media:</w:t>
      </w:r>
    </w:p>
    <w:p w14:paraId="262AEF18" w14:textId="77777777" w:rsidR="00341E2E" w:rsidRPr="00341E2E" w:rsidRDefault="00341E2E" w:rsidP="00341E2E">
      <w:pPr>
        <w:spacing w:after="0" w:line="276" w:lineRule="auto"/>
        <w:jc w:val="both"/>
        <w:rPr>
          <w:rFonts w:ascii="Arial" w:hAnsi="Arial" w:cs="Arial"/>
          <w:color w:val="000000"/>
          <w:sz w:val="20"/>
          <w:szCs w:val="20"/>
          <w:lang w:val="en-US"/>
        </w:rPr>
      </w:pPr>
      <w:r w:rsidRPr="00341E2E">
        <w:rPr>
          <w:rFonts w:ascii="Arial" w:hAnsi="Arial" w:cs="Arial"/>
          <w:color w:val="000000"/>
          <w:sz w:val="20"/>
          <w:szCs w:val="20"/>
          <w:lang w:val="en-US"/>
        </w:rPr>
        <w:t>Mindspace Poland</w:t>
      </w:r>
    </w:p>
    <w:p w14:paraId="582324AA" w14:textId="77777777" w:rsidR="00341E2E" w:rsidRPr="00341E2E" w:rsidRDefault="00341E2E" w:rsidP="00341E2E">
      <w:pPr>
        <w:spacing w:after="0" w:line="276" w:lineRule="auto"/>
        <w:jc w:val="both"/>
        <w:rPr>
          <w:rFonts w:ascii="Arial" w:hAnsi="Arial" w:cs="Arial"/>
          <w:color w:val="000000"/>
          <w:sz w:val="20"/>
          <w:szCs w:val="20"/>
          <w:lang w:val="en-US"/>
        </w:rPr>
      </w:pPr>
      <w:r w:rsidRPr="00341E2E">
        <w:rPr>
          <w:rFonts w:ascii="Arial" w:hAnsi="Arial" w:cs="Arial"/>
          <w:color w:val="000000"/>
          <w:sz w:val="20"/>
          <w:szCs w:val="20"/>
          <w:lang w:val="en-US"/>
        </w:rPr>
        <w:t>Anna Rudnicka-Sipayłło</w:t>
      </w:r>
    </w:p>
    <w:p w14:paraId="57426965" w14:textId="77777777" w:rsidR="00341E2E" w:rsidRPr="00341E2E" w:rsidRDefault="00341E2E" w:rsidP="00341E2E">
      <w:pPr>
        <w:spacing w:after="0" w:line="276" w:lineRule="auto"/>
        <w:jc w:val="both"/>
        <w:rPr>
          <w:rFonts w:ascii="Arial" w:hAnsi="Arial" w:cs="Arial"/>
          <w:color w:val="000000"/>
          <w:sz w:val="20"/>
          <w:szCs w:val="20"/>
          <w:lang w:val="en-US"/>
        </w:rPr>
      </w:pPr>
      <w:r w:rsidRPr="00341E2E">
        <w:rPr>
          <w:rFonts w:ascii="Arial" w:hAnsi="Arial" w:cs="Arial"/>
          <w:color w:val="000000"/>
          <w:sz w:val="20"/>
          <w:szCs w:val="20"/>
          <w:lang w:val="en-US"/>
        </w:rPr>
        <w:t>Advanced Public Relations</w:t>
      </w:r>
    </w:p>
    <w:p w14:paraId="29D22727" w14:textId="77777777" w:rsidR="00341E2E" w:rsidRPr="00341E2E" w:rsidRDefault="00341E2E" w:rsidP="00341E2E">
      <w:pPr>
        <w:spacing w:after="0" w:line="276" w:lineRule="auto"/>
        <w:jc w:val="both"/>
        <w:rPr>
          <w:rFonts w:ascii="Arial" w:hAnsi="Arial" w:cs="Arial"/>
          <w:color w:val="000000"/>
          <w:sz w:val="20"/>
          <w:szCs w:val="20"/>
          <w:lang w:val="en-US"/>
        </w:rPr>
      </w:pPr>
      <w:r w:rsidRPr="00341E2E">
        <w:rPr>
          <w:rFonts w:ascii="Arial" w:hAnsi="Arial" w:cs="Arial"/>
          <w:sz w:val="20"/>
          <w:szCs w:val="20"/>
          <w:lang w:val="en-US"/>
        </w:rPr>
        <w:t>ars</w:t>
      </w:r>
      <w:hyperlink r:id="rId13">
        <w:r w:rsidRPr="00341E2E">
          <w:rPr>
            <w:rFonts w:ascii="Arial" w:hAnsi="Arial" w:cs="Arial"/>
            <w:color w:val="0000FF"/>
            <w:sz w:val="20"/>
            <w:szCs w:val="20"/>
            <w:u w:val="single"/>
            <w:lang w:val="en-US"/>
          </w:rPr>
          <w:t>@advancedpr.pl</w:t>
        </w:r>
      </w:hyperlink>
      <w:r w:rsidRPr="00341E2E">
        <w:rPr>
          <w:rFonts w:ascii="Arial" w:hAnsi="Arial" w:cs="Arial"/>
          <w:color w:val="000000"/>
          <w:sz w:val="20"/>
          <w:szCs w:val="20"/>
          <w:lang w:val="en-US"/>
        </w:rPr>
        <w:t xml:space="preserve"> </w:t>
      </w:r>
    </w:p>
    <w:p w14:paraId="7E34C660" w14:textId="77777777" w:rsidR="00341E2E" w:rsidRPr="00341E2E" w:rsidRDefault="00341E2E" w:rsidP="00341E2E">
      <w:pPr>
        <w:spacing w:after="0" w:line="276" w:lineRule="auto"/>
        <w:jc w:val="both"/>
        <w:rPr>
          <w:rFonts w:ascii="Arial" w:hAnsi="Arial" w:cs="Arial"/>
          <w:color w:val="000000"/>
          <w:sz w:val="20"/>
          <w:szCs w:val="20"/>
        </w:rPr>
      </w:pPr>
      <w:r w:rsidRPr="00341E2E">
        <w:rPr>
          <w:rFonts w:ascii="Arial" w:hAnsi="Arial" w:cs="Arial"/>
          <w:color w:val="000000"/>
          <w:sz w:val="20"/>
          <w:szCs w:val="20"/>
        </w:rPr>
        <w:t>+48 604 444 724</w:t>
      </w:r>
    </w:p>
    <w:bookmarkEnd w:id="0"/>
    <w:p w14:paraId="49AB4E74" w14:textId="77777777" w:rsidR="00341E2E" w:rsidRPr="00341E2E" w:rsidRDefault="00341E2E" w:rsidP="00341E2E">
      <w:pPr>
        <w:jc w:val="both"/>
        <w:rPr>
          <w:rFonts w:ascii="Arial" w:hAnsi="Arial" w:cs="Arial"/>
          <w:sz w:val="20"/>
          <w:szCs w:val="20"/>
        </w:rPr>
      </w:pPr>
    </w:p>
    <w:p w14:paraId="4FE3C2CD" w14:textId="77777777" w:rsidR="00341E2E" w:rsidRPr="00341E2E" w:rsidRDefault="00341E2E" w:rsidP="00341E2E">
      <w:pPr>
        <w:jc w:val="both"/>
        <w:rPr>
          <w:rFonts w:ascii="Arial" w:hAnsi="Arial" w:cs="Arial"/>
          <w:sz w:val="20"/>
          <w:szCs w:val="20"/>
          <w:lang w:val="en-US"/>
        </w:rPr>
      </w:pPr>
    </w:p>
    <w:sectPr w:rsidR="00341E2E" w:rsidRPr="00341E2E">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EAF93" w14:textId="77777777" w:rsidR="00341E2E" w:rsidRDefault="00341E2E" w:rsidP="00341E2E">
      <w:pPr>
        <w:spacing w:after="0" w:line="240" w:lineRule="auto"/>
      </w:pPr>
      <w:r>
        <w:separator/>
      </w:r>
    </w:p>
  </w:endnote>
  <w:endnote w:type="continuationSeparator" w:id="0">
    <w:p w14:paraId="700BB1A8" w14:textId="77777777" w:rsidR="00341E2E" w:rsidRDefault="00341E2E" w:rsidP="00341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90D5B" w14:textId="77777777" w:rsidR="00341E2E" w:rsidRDefault="00341E2E" w:rsidP="00341E2E">
      <w:pPr>
        <w:spacing w:after="0" w:line="240" w:lineRule="auto"/>
      </w:pPr>
      <w:r>
        <w:separator/>
      </w:r>
    </w:p>
  </w:footnote>
  <w:footnote w:type="continuationSeparator" w:id="0">
    <w:p w14:paraId="19231E4B" w14:textId="77777777" w:rsidR="00341E2E" w:rsidRDefault="00341E2E" w:rsidP="00341E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DAD03" w14:textId="2FE87D79" w:rsidR="00341E2E" w:rsidRDefault="00341E2E">
    <w:pPr>
      <w:pStyle w:val="Nagwek"/>
    </w:pPr>
  </w:p>
  <w:p w14:paraId="21927D7D" w14:textId="38FA68C9" w:rsidR="00341E2E" w:rsidRDefault="00341E2E" w:rsidP="00341E2E">
    <w:pPr>
      <w:pStyle w:val="Nagwek"/>
      <w:jc w:val="right"/>
    </w:pPr>
    <w:r>
      <w:rPr>
        <w:noProof/>
        <w:color w:val="000000"/>
      </w:rPr>
      <w:drawing>
        <wp:inline distT="0" distB="0" distL="0" distR="0" wp14:anchorId="7992C979" wp14:editId="0F481AB9">
          <wp:extent cx="1882140" cy="22923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82140" cy="229235"/>
                  </a:xfrm>
                  <a:prstGeom prst="rect">
                    <a:avLst/>
                  </a:prstGeom>
                  <a:ln/>
                </pic:spPr>
              </pic:pic>
            </a:graphicData>
          </a:graphic>
        </wp:inline>
      </w:drawing>
    </w:r>
  </w:p>
  <w:p w14:paraId="2A9E6F1F" w14:textId="77777777" w:rsidR="00341E2E" w:rsidRDefault="00341E2E" w:rsidP="00341E2E">
    <w:pPr>
      <w:pStyle w:val="Nagwek"/>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619"/>
    <w:rsid w:val="00341E2E"/>
    <w:rsid w:val="00C30404"/>
    <w:rsid w:val="00D32619"/>
    <w:rsid w:val="00DC4CA1"/>
    <w:rsid w:val="00F911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94709"/>
  <w15:chartTrackingRefBased/>
  <w15:docId w15:val="{9312522D-EC3F-4610-A0CC-AD3DE090C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D32619"/>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styleId="Hipercze">
    <w:name w:val="Hyperlink"/>
    <w:basedOn w:val="Domylnaczcionkaakapitu"/>
    <w:uiPriority w:val="99"/>
    <w:semiHidden/>
    <w:unhideWhenUsed/>
    <w:rsid w:val="00D32619"/>
    <w:rPr>
      <w:color w:val="0000FF"/>
      <w:u w:val="single"/>
    </w:rPr>
  </w:style>
  <w:style w:type="paragraph" w:styleId="Nagwek">
    <w:name w:val="header"/>
    <w:basedOn w:val="Normalny"/>
    <w:link w:val="NagwekZnak"/>
    <w:uiPriority w:val="99"/>
    <w:unhideWhenUsed/>
    <w:rsid w:val="00341E2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41E2E"/>
  </w:style>
  <w:style w:type="paragraph" w:styleId="Stopka">
    <w:name w:val="footer"/>
    <w:basedOn w:val="Normalny"/>
    <w:link w:val="StopkaZnak"/>
    <w:uiPriority w:val="99"/>
    <w:unhideWhenUsed/>
    <w:rsid w:val="00341E2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41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985716">
      <w:bodyDiv w:val="1"/>
      <w:marLeft w:val="0"/>
      <w:marRight w:val="0"/>
      <w:marTop w:val="0"/>
      <w:marBottom w:val="0"/>
      <w:divBdr>
        <w:top w:val="none" w:sz="0" w:space="0" w:color="auto"/>
        <w:left w:val="none" w:sz="0" w:space="0" w:color="auto"/>
        <w:bottom w:val="none" w:sz="0" w:space="0" w:color="auto"/>
        <w:right w:val="none" w:sz="0" w:space="0" w:color="auto"/>
      </w:divBdr>
    </w:div>
    <w:div w:id="198025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s.mindspace.me/mindspace-employee-wellbeing-insights" TargetMode="External"/><Relationship Id="rId13" Type="http://schemas.openxmlformats.org/officeDocument/2006/relationships/hyperlink" Target="mailto:kpasko@advancedpr.pl" TargetMode="External"/><Relationship Id="rId3" Type="http://schemas.openxmlformats.org/officeDocument/2006/relationships/webSettings" Target="webSettings.xml"/><Relationship Id="rId7" Type="http://schemas.openxmlformats.org/officeDocument/2006/relationships/hyperlink" Target="https://hs.mindspace.me/mindspace-employee-wellbeing-insights" TargetMode="External"/><Relationship Id="rId12" Type="http://schemas.openxmlformats.org/officeDocument/2006/relationships/hyperlink" Target="https://www.instagram.com/mindspace.me/?hl=en"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mindspace.me/" TargetMode="External"/><Relationship Id="rId11" Type="http://schemas.openxmlformats.org/officeDocument/2006/relationships/hyperlink" Target="https://www.facebook.com/mindspace.me/"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twitter.com/MindspaceME" TargetMode="External"/><Relationship Id="rId4" Type="http://schemas.openxmlformats.org/officeDocument/2006/relationships/footnotes" Target="footnotes.xml"/><Relationship Id="rId9" Type="http://schemas.openxmlformats.org/officeDocument/2006/relationships/hyperlink" Target="https://www.linkedin.com/company/mindspace-co/"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748</Words>
  <Characters>4489</Characters>
  <Application>Microsoft Office Word</Application>
  <DocSecurity>0</DocSecurity>
  <Lines>37</Lines>
  <Paragraphs>10</Paragraphs>
  <ScaleCrop>false</ScaleCrop>
  <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Pasko</dc:creator>
  <cp:keywords/>
  <dc:description/>
  <cp:lastModifiedBy>Anna Rudnicka-Sipayłło</cp:lastModifiedBy>
  <cp:revision>4</cp:revision>
  <dcterms:created xsi:type="dcterms:W3CDTF">2023-09-19T10:43:00Z</dcterms:created>
  <dcterms:modified xsi:type="dcterms:W3CDTF">2023-09-22T12:39:00Z</dcterms:modified>
</cp:coreProperties>
</file>